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EE21" w14:textId="77777777" w:rsidR="00573488" w:rsidRDefault="00573488" w:rsidP="00573488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66461BF" w14:textId="77777777" w:rsidR="00280896" w:rsidRDefault="00280896">
      <w:pPr>
        <w:pStyle w:val="Standard"/>
        <w:jc w:val="center"/>
        <w:rPr>
          <w:rFonts w:ascii="Times New Roman" w:hAnsi="Times New Roman"/>
          <w:b/>
        </w:rPr>
      </w:pPr>
    </w:p>
    <w:p w14:paraId="6406C06A" w14:textId="77777777" w:rsidR="00280896" w:rsidRDefault="00605C38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280896" w14:paraId="5F6B4440" w14:textId="77777777" w:rsidTr="000656A3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08F27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0B38C" w14:textId="58B77A42" w:rsidR="00280896" w:rsidRPr="007B35AE" w:rsidRDefault="006B285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  <w:szCs w:val="24"/>
              </w:rPr>
              <w:t>S</w:t>
            </w:r>
            <w:r>
              <w:rPr>
                <w:rFonts w:ascii="Times New Roman"/>
                <w:b/>
                <w:sz w:val="20"/>
                <w:szCs w:val="24"/>
              </w:rPr>
              <w:t>ł</w:t>
            </w:r>
            <w:r>
              <w:rPr>
                <w:rFonts w:ascii="Times New Roman"/>
                <w:b/>
                <w:sz w:val="20"/>
                <w:szCs w:val="24"/>
              </w:rPr>
              <w:t>u</w:t>
            </w:r>
            <w:r>
              <w:rPr>
                <w:rFonts w:ascii="Times New Roman"/>
                <w:b/>
                <w:sz w:val="20"/>
                <w:szCs w:val="24"/>
              </w:rPr>
              <w:t>ż</w:t>
            </w:r>
            <w:r>
              <w:rPr>
                <w:rFonts w:ascii="Times New Roman"/>
                <w:b/>
                <w:sz w:val="20"/>
                <w:szCs w:val="24"/>
              </w:rPr>
              <w:t xml:space="preserve">by </w:t>
            </w:r>
            <w:r w:rsidR="00E27738">
              <w:rPr>
                <w:rFonts w:ascii="Times New Roman"/>
                <w:b/>
                <w:sz w:val="20"/>
                <w:szCs w:val="24"/>
              </w:rPr>
              <w:t xml:space="preserve">mundurowe </w:t>
            </w:r>
            <w:r>
              <w:rPr>
                <w:rFonts w:ascii="Times New Roman"/>
                <w:b/>
                <w:sz w:val="20"/>
                <w:szCs w:val="24"/>
              </w:rPr>
              <w:t>w procesie przeciwdzia</w:t>
            </w:r>
            <w:r>
              <w:rPr>
                <w:rFonts w:ascii="Times New Roman"/>
                <w:b/>
                <w:sz w:val="20"/>
                <w:szCs w:val="24"/>
              </w:rPr>
              <w:t>ł</w:t>
            </w:r>
            <w:r>
              <w:rPr>
                <w:rFonts w:ascii="Times New Roman"/>
                <w:b/>
                <w:sz w:val="20"/>
                <w:szCs w:val="24"/>
              </w:rPr>
              <w:t>ania zagro</w:t>
            </w:r>
            <w:r>
              <w:rPr>
                <w:rFonts w:ascii="Times New Roman"/>
                <w:b/>
                <w:sz w:val="20"/>
                <w:szCs w:val="24"/>
              </w:rPr>
              <w:t>ż</w:t>
            </w:r>
            <w:r>
              <w:rPr>
                <w:rFonts w:ascii="Times New Roman"/>
                <w:b/>
                <w:sz w:val="20"/>
                <w:szCs w:val="24"/>
              </w:rPr>
              <w:t>eniom kryzysowym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4B663" w14:textId="77777777" w:rsidR="00280896" w:rsidRDefault="00605C3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5B41B" w14:textId="77777777" w:rsidR="00280896" w:rsidRDefault="002808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80896" w14:paraId="132ACD3F" w14:textId="77777777" w:rsidTr="000656A3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6404A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616" w14:textId="77777777" w:rsidR="00280896" w:rsidRDefault="00605C3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280896" w14:paraId="168C0E7D" w14:textId="77777777" w:rsidTr="000656A3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0A6A7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63A6B" w14:textId="77777777" w:rsidR="00280896" w:rsidRDefault="00605C38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280896" w14:paraId="46A4F8E8" w14:textId="77777777" w:rsidTr="000656A3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48F4E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A5829" w14:textId="77777777" w:rsidR="00280896" w:rsidRDefault="00605C38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280896" w14:paraId="24C20327" w14:textId="77777777" w:rsidTr="000656A3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DB838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11150" w14:textId="124DF2B9" w:rsidR="00280896" w:rsidRDefault="00605C3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Służby </w:t>
            </w:r>
            <w:r w:rsidR="00E27738">
              <w:rPr>
                <w:rFonts w:ascii="Times New Roman" w:hAnsi="Times New Roman"/>
                <w:sz w:val="16"/>
                <w:szCs w:val="16"/>
              </w:rPr>
              <w:t>mundurowe</w:t>
            </w:r>
          </w:p>
        </w:tc>
      </w:tr>
      <w:tr w:rsidR="00280896" w14:paraId="0B6DA516" w14:textId="77777777" w:rsidTr="000656A3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FC7E2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40557" w14:textId="61A8A1CA" w:rsidR="00280896" w:rsidRDefault="00605C38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7B35AE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280896" w14:paraId="32249843" w14:textId="77777777" w:rsidTr="000656A3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3059A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A98CB" w14:textId="77777777" w:rsidR="00280896" w:rsidRDefault="00605C3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280896" w14:paraId="35876BA4" w14:textId="77777777" w:rsidTr="000656A3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20720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826BA" w14:textId="4A21E521" w:rsidR="00280896" w:rsidRDefault="00C951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267B6" w14:textId="763A8AC6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7B35AE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1AF86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280896" w14:paraId="7CF5667F" w14:textId="77777777" w:rsidTr="000656A3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942C1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A73A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62FFD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BE789" w14:textId="77777777" w:rsidR="00280896" w:rsidRDefault="00605C3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E3888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7100" w14:textId="3AEC1A0E" w:rsidR="00280896" w:rsidRDefault="00605C38" w:rsidP="007B35AE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7B35AE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B04A8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EA44E" w14:textId="77777777" w:rsidR="00280896" w:rsidRDefault="00605C3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2272B" w14:textId="77777777" w:rsidR="005B6E5E" w:rsidRDefault="005B6E5E"/>
        </w:tc>
      </w:tr>
      <w:tr w:rsidR="00280896" w14:paraId="07B74235" w14:textId="77777777" w:rsidTr="000656A3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A1A15" w14:textId="77777777" w:rsidR="005B6E5E" w:rsidRDefault="005B6E5E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792E3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AE0A8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99732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4A5744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2C085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068AF" w14:textId="77777777" w:rsidR="00280896" w:rsidRDefault="002808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5DCEE86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C752DB" w14:paraId="47BB826D" w14:textId="77777777" w:rsidTr="000656A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38F39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3861" w14:textId="3EA3B258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9D54" w14:textId="27CDFF09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9348" w14:textId="2189A4D2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7FD0F" w14:textId="217AD9F0" w:rsidR="00C752DB" w:rsidRDefault="002A51AA" w:rsidP="002A51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A51AA">
              <w:rPr>
                <w:rFonts w:ascii="Times New Roman" w:hAnsi="Times New Roman"/>
                <w:sz w:val="16"/>
                <w:szCs w:val="16"/>
              </w:rPr>
              <w:t>Egzamin ustny – każdy student otrzymuje po trzy pytania z wcześniej przekazanej listy. Każde pytanie oceniane jest odrębnie, a ocena końcowa stanowi średnią arytmetyczną ocenę uzyskanych z każdego pytania. Student może nie odpowiedzieć tylko na jedno pytanie - wówczas ocena końcowa nie może być wyższa niż 3,0.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4025C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C752DB" w14:paraId="3DDBAD62" w14:textId="77777777" w:rsidTr="000656A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764F0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8471F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D3485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4BE5C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7CCED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8388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52DB" w14:paraId="37398768" w14:textId="77777777" w:rsidTr="000656A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74C30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2A122" w14:textId="5A61157B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C6B12" w14:textId="6C2FBA13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46396" w14:textId="3E2CD89F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7E19B" w14:textId="77777777" w:rsidR="00C65088" w:rsidRPr="00C65088" w:rsidRDefault="00C65088" w:rsidP="00C6508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65088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29F6CDB4" w14:textId="77777777" w:rsidR="00C65088" w:rsidRPr="00C65088" w:rsidRDefault="00C65088" w:rsidP="00C6508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65088"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3 pkt, a max. liczba pkt 5),</w:t>
            </w:r>
          </w:p>
          <w:p w14:paraId="7C3E366C" w14:textId="77777777" w:rsidR="00C65088" w:rsidRPr="00C65088" w:rsidRDefault="00C65088" w:rsidP="00C6508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65088">
              <w:rPr>
                <w:rFonts w:ascii="Times New Roman" w:hAnsi="Times New Roman"/>
                <w:sz w:val="16"/>
                <w:szCs w:val="16"/>
              </w:rPr>
              <w:t xml:space="preserve">2) przedstawienia przygotowywanego w zespole projektu założeń metodologicznych dla wybranego tematu </w:t>
            </w:r>
            <w:proofErr w:type="gramStart"/>
            <w:r w:rsidRPr="00C65088">
              <w:rPr>
                <w:rFonts w:ascii="Times New Roman" w:hAnsi="Times New Roman"/>
                <w:sz w:val="16"/>
                <w:szCs w:val="16"/>
              </w:rPr>
              <w:t>pracy  (</w:t>
            </w:r>
            <w:proofErr w:type="gramEnd"/>
            <w:r w:rsidRPr="00C65088">
              <w:rPr>
                <w:rFonts w:ascii="Times New Roman" w:hAnsi="Times New Roman"/>
                <w:sz w:val="16"/>
                <w:szCs w:val="16"/>
              </w:rPr>
              <w:t>wymagane min. 3 pkt, a max. liczba pkt 5).</w:t>
            </w:r>
          </w:p>
          <w:p w14:paraId="79BACABC" w14:textId="77777777" w:rsidR="00C65088" w:rsidRPr="00C65088" w:rsidRDefault="00C65088" w:rsidP="00C6508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65088">
              <w:rPr>
                <w:rFonts w:ascii="Times New Roman" w:hAnsi="Times New Roman"/>
                <w:sz w:val="16"/>
                <w:szCs w:val="16"/>
              </w:rPr>
              <w:t>Łącznie student może uzyskać maksymalnie 10 punktów:</w:t>
            </w:r>
          </w:p>
          <w:p w14:paraId="0E009818" w14:textId="77777777" w:rsidR="00C65088" w:rsidRPr="00C65088" w:rsidRDefault="00C65088" w:rsidP="00C6508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6508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C65088"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 w:rsidRPr="00C65088"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47D785B1" w14:textId="77777777" w:rsidR="00C65088" w:rsidRPr="00C65088" w:rsidRDefault="00C65088" w:rsidP="00C6508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6508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C65088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C65088">
              <w:rPr>
                <w:rFonts w:ascii="Times New Roman" w:hAnsi="Times New Roman"/>
                <w:sz w:val="16"/>
                <w:szCs w:val="16"/>
              </w:rPr>
              <w:t>+</w:t>
            </w:r>
            <w:proofErr w:type="gramStart"/>
            <w:r w:rsidRPr="00C65088">
              <w:rPr>
                <w:rFonts w:ascii="Times New Roman" w:hAnsi="Times New Roman"/>
                <w:sz w:val="16"/>
                <w:szCs w:val="16"/>
              </w:rPr>
              <w:tab/>
              <w:t xml:space="preserve">  9</w:t>
            </w:r>
            <w:proofErr w:type="gramEnd"/>
            <w:r w:rsidRPr="00C65088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3230C140" w14:textId="77777777" w:rsidR="00C65088" w:rsidRPr="00C65088" w:rsidRDefault="00C65088" w:rsidP="00C6508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6508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C65088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proofErr w:type="gramStart"/>
            <w:r w:rsidRPr="00C65088">
              <w:rPr>
                <w:rFonts w:ascii="Times New Roman" w:hAnsi="Times New Roman"/>
                <w:sz w:val="16"/>
                <w:szCs w:val="16"/>
              </w:rPr>
              <w:tab/>
              <w:t xml:space="preserve">  8</w:t>
            </w:r>
            <w:proofErr w:type="gramEnd"/>
            <w:r w:rsidRPr="00C65088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137287F3" w14:textId="77777777" w:rsidR="00C65088" w:rsidRPr="00C65088" w:rsidRDefault="00C65088" w:rsidP="00C6508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6508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C65088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proofErr w:type="gramStart"/>
            <w:r w:rsidRPr="00C65088">
              <w:rPr>
                <w:rFonts w:ascii="Times New Roman" w:hAnsi="Times New Roman"/>
                <w:sz w:val="16"/>
                <w:szCs w:val="16"/>
              </w:rPr>
              <w:t>+  7</w:t>
            </w:r>
            <w:proofErr w:type="gramEnd"/>
            <w:r w:rsidRPr="00C65088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2BD624A2" w14:textId="77777777" w:rsidR="00C65088" w:rsidRPr="00C65088" w:rsidRDefault="00C65088" w:rsidP="00C6508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6508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C65088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proofErr w:type="gramStart"/>
            <w:r w:rsidRPr="00C65088">
              <w:rPr>
                <w:rFonts w:ascii="Times New Roman" w:hAnsi="Times New Roman"/>
                <w:sz w:val="16"/>
                <w:szCs w:val="16"/>
              </w:rPr>
              <w:tab/>
              <w:t xml:space="preserve">  6</w:t>
            </w:r>
            <w:proofErr w:type="gramEnd"/>
            <w:r w:rsidRPr="00C65088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518D475C" w14:textId="51482CE6" w:rsidR="00C752DB" w:rsidRDefault="00C65088" w:rsidP="00C6508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6508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C65088"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 w:rsidRPr="00C65088">
              <w:rPr>
                <w:rFonts w:ascii="Times New Roman" w:hAnsi="Times New Roman"/>
                <w:sz w:val="16"/>
                <w:szCs w:val="16"/>
              </w:rPr>
              <w:t xml:space="preserve">    0 </w:t>
            </w:r>
            <w:proofErr w:type="gramStart"/>
            <w:r w:rsidRPr="00C65088">
              <w:rPr>
                <w:rFonts w:ascii="Times New Roman" w:hAnsi="Times New Roman"/>
                <w:sz w:val="16"/>
                <w:szCs w:val="16"/>
              </w:rPr>
              <w:t>-  5</w:t>
            </w:r>
            <w:proofErr w:type="gramEnd"/>
            <w:r w:rsidRPr="00C65088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77468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C752DB" w14:paraId="21BC3FFC" w14:textId="77777777" w:rsidTr="000656A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C8184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16B89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744A7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AB5C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7C974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84998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52DB" w14:paraId="16664570" w14:textId="77777777" w:rsidTr="000656A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F7260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39FD1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180E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27FC5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C6243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278EF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52DB" w14:paraId="346BC83F" w14:textId="77777777" w:rsidTr="000656A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2A0A4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B44D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6F093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01E2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D03B4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410F7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52DB" w14:paraId="3AF63729" w14:textId="77777777" w:rsidTr="000656A3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51B78" w14:textId="77777777" w:rsidR="00C752DB" w:rsidRDefault="00C752DB" w:rsidP="00C752D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B9E84" w14:textId="7DF4D510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752DB">
              <w:rPr>
                <w:rFonts w:ascii="Times New Roman" w:hAnsi="Times New Roman"/>
                <w:b/>
                <w:bCs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0937" w14:textId="488B0A1E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752DB"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765F7" w14:textId="136C6959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752DB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F662F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FEE6C" w14:textId="77777777" w:rsidR="00C752DB" w:rsidRDefault="00C752DB" w:rsidP="00C752D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A5470" w14:textId="77777777" w:rsidR="00C752DB" w:rsidRDefault="00C752DB" w:rsidP="00C752DB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280896" w14:paraId="11DC0E52" w14:textId="77777777" w:rsidTr="000656A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EFE02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34B98" w14:textId="77777777" w:rsidR="00280896" w:rsidRDefault="002808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C880140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48A4D7D4" w14:textId="77777777" w:rsidR="00280896" w:rsidRDefault="002808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8C936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C1DB8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CF47C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23078D" w:rsidRPr="00BC4E6E" w14:paraId="249592B8" w14:textId="77777777" w:rsidTr="000656A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6BCC7" w14:textId="39C418DE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D5AB" w14:textId="59F20F43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5BD83" w14:textId="1A0FF956" w:rsidR="0023078D" w:rsidRPr="00BC4E6E" w:rsidRDefault="0023078D" w:rsidP="00BC4E6E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C4E6E">
              <w:rPr>
                <w:rFonts w:ascii="Times New Roman" w:hAnsi="Times New Roman" w:cs="Times New Roman"/>
                <w:sz w:val="16"/>
                <w:szCs w:val="16"/>
              </w:rPr>
              <w:t>Ma pogłębioną wiedzę na temat relacji przyczynowo skutkowych funkcjonowania w Polsce różnych systemów działania na rzecz szeroko rozumianego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433DD" w14:textId="28788870" w:rsidR="0023078D" w:rsidRPr="00BC4E6E" w:rsidRDefault="0023078D" w:rsidP="00BC4E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686FF" w14:textId="0D5AE4C4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Wykład., studiowanie literatury, dyskusja</w:t>
            </w:r>
          </w:p>
        </w:tc>
      </w:tr>
      <w:tr w:rsidR="0023078D" w:rsidRPr="00BC4E6E" w14:paraId="021F0978" w14:textId="77777777" w:rsidTr="000656A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A59B3" w14:textId="77777777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FE4A5" w14:textId="36405B27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365C3" w14:textId="71DD1E73" w:rsidR="0023078D" w:rsidRPr="00BC4E6E" w:rsidRDefault="0023078D" w:rsidP="00BC4E6E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C4E6E">
              <w:rPr>
                <w:rFonts w:ascii="Times New Roman" w:hAnsi="Times New Roman" w:cs="Times New Roman"/>
                <w:sz w:val="16"/>
                <w:szCs w:val="16"/>
              </w:rPr>
              <w:t>Ma pogłębioną wiedzę o etapach procesu realizacyjnego zapewniania bezpieczeństwa wewnętrznego, w tym zna i potrafi zastosować różne metody analizy środowiska bezpieczeństwa, opracować strategię działania i wskazać adekwatne służby lub formacje ochronne jako wykonawców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3AFD3" w14:textId="6EDEBC51" w:rsidR="0023078D" w:rsidRPr="00BC4E6E" w:rsidRDefault="0023078D" w:rsidP="00BC4E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CFE28" w14:textId="77777777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078D" w:rsidRPr="00BC4E6E" w14:paraId="40FABE93" w14:textId="77777777" w:rsidTr="000656A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42E1" w14:textId="77777777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AA44E" w14:textId="5DF5AA87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E13D6" w14:textId="09116EBD" w:rsidR="0023078D" w:rsidRPr="00BC4E6E" w:rsidRDefault="0023078D" w:rsidP="00BC4E6E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C4E6E">
              <w:rPr>
                <w:rFonts w:ascii="Times New Roman" w:hAnsi="Times New Roman" w:cs="Times New Roman"/>
                <w:sz w:val="16"/>
                <w:szCs w:val="16"/>
              </w:rPr>
              <w:t>Ma pogłębioną wiedzę na temat roli, struktury oraz zadań różnych służb, inspekcji, straży, a także formacji ochronnych działające w obszarze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BC7DD" w14:textId="4EAFA64C" w:rsidR="0023078D" w:rsidRPr="00BC4E6E" w:rsidRDefault="0023078D" w:rsidP="00BC4E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F624C" w14:textId="77777777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078D" w:rsidRPr="00BC4E6E" w14:paraId="4F4167F5" w14:textId="77777777" w:rsidTr="000656A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A6B85" w14:textId="77777777" w:rsidR="0023078D" w:rsidRPr="00BC4E6E" w:rsidRDefault="0023078D" w:rsidP="00BC4E6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9C85" w14:textId="349BE232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04D91" w14:textId="094679A4" w:rsidR="0023078D" w:rsidRPr="00BC4E6E" w:rsidRDefault="0023078D" w:rsidP="00BC4E6E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C4E6E">
              <w:rPr>
                <w:rFonts w:ascii="Times New Roman" w:hAnsi="Times New Roman" w:cs="Times New Roman"/>
                <w:sz w:val="16"/>
                <w:szCs w:val="16"/>
              </w:rPr>
              <w:t>Ma pogłębioną wiedzę na temat technik operacyjnych wybranych służb mundurowych, a także metod działania inspekcji oraz straży cywilnych w procesie zapewniania bezpieczeństwa wewnętrznego, rozumie na czym polegają różnice i podobieństwa w ich działaniu, adekwatnie do rodzaju i skali zagrożenia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C96CF" w14:textId="2DD3E070" w:rsidR="0023078D" w:rsidRPr="00BC4E6E" w:rsidRDefault="0023078D" w:rsidP="00BC4E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24296" w14:textId="29235F05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078D" w:rsidRPr="00BC4E6E" w14:paraId="0AFD993D" w14:textId="77777777" w:rsidTr="000656A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F2517" w14:textId="194A5965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EBA7F" w14:textId="79CF4F28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7D7D" w14:textId="03382357" w:rsidR="0023078D" w:rsidRPr="00BC4E6E" w:rsidRDefault="0023078D" w:rsidP="00BC4E6E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C4E6E">
              <w:rPr>
                <w:rFonts w:ascii="Times New Roman" w:hAnsi="Times New Roman" w:cs="Times New Roman"/>
                <w:sz w:val="16"/>
                <w:szCs w:val="16"/>
              </w:rPr>
              <w:t>Potrafi wybrać adekwatne metody analizy środowiska bezpieczeństwa pod kątem wyzwań, szans, zagrożeń i ryzyka oraz wskazać na determinanty działania służb i formacji ochronnych działających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C1F11" w14:textId="108513E5" w:rsidR="0023078D" w:rsidRPr="00BC4E6E" w:rsidRDefault="0023078D" w:rsidP="00BC4E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0B648" w14:textId="047859D3" w:rsidR="0023078D" w:rsidRPr="00BC4E6E" w:rsidRDefault="00BC33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praca w grupach, </w:t>
            </w:r>
            <w:r w:rsidR="00B5716B">
              <w:rPr>
                <w:rFonts w:ascii="Times New Roman" w:hAnsi="Times New Roman"/>
                <w:sz w:val="16"/>
                <w:szCs w:val="16"/>
              </w:rPr>
              <w:t xml:space="preserve">ćwiczenia praktyczne, </w:t>
            </w:r>
            <w:r>
              <w:rPr>
                <w:rFonts w:ascii="Times New Roman" w:hAnsi="Times New Roman"/>
                <w:sz w:val="16"/>
                <w:szCs w:val="16"/>
              </w:rPr>
              <w:t>dyskusja</w:t>
            </w:r>
          </w:p>
        </w:tc>
      </w:tr>
      <w:tr w:rsidR="0023078D" w:rsidRPr="00BC4E6E" w14:paraId="1B12B850" w14:textId="77777777" w:rsidTr="000656A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3CF7E" w14:textId="77777777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BD4EA" w14:textId="211CAF30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3DB11" w14:textId="1AAD3AE8" w:rsidR="0023078D" w:rsidRPr="00BC4E6E" w:rsidRDefault="0023078D" w:rsidP="00BC4E6E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C4E6E">
              <w:rPr>
                <w:rFonts w:ascii="Times New Roman" w:hAnsi="Times New Roman" w:cs="Times New Roman"/>
                <w:sz w:val="16"/>
                <w:szCs w:val="16"/>
              </w:rPr>
              <w:t>Potrafi dokonać analizy przebiegu akcji służb i formacji ochronnych w procesie przeciwdziałania zagrożeniom bezpieczeństwa wewnętrznego i na podstawie uzyskanych wyników dokonać oceny skuteczności i efektywności działania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7EEA6" w14:textId="4784F82B" w:rsidR="0023078D" w:rsidRPr="00BC4E6E" w:rsidRDefault="0023078D" w:rsidP="00BC4E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B171F" w14:textId="77777777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078D" w:rsidRPr="00BC4E6E" w14:paraId="5D9CD61F" w14:textId="77777777" w:rsidTr="000656A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C6BAA" w14:textId="77777777" w:rsidR="0023078D" w:rsidRPr="00BC4E6E" w:rsidRDefault="0023078D" w:rsidP="00BC4E6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B1C92" w14:textId="64798F70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3CF47" w14:textId="02B99D18" w:rsidR="0023078D" w:rsidRPr="00BC4E6E" w:rsidRDefault="0023078D" w:rsidP="00BC4E6E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C4E6E">
              <w:rPr>
                <w:rFonts w:ascii="Times New Roman" w:hAnsi="Times New Roman" w:cs="Times New Roman"/>
                <w:sz w:val="16"/>
                <w:szCs w:val="16"/>
              </w:rPr>
              <w:t xml:space="preserve">Potrafi inicjować pracę różnych grup eksperckich mających na celu dokonanie analizy różnych aspektów zapewnienia bezpieczeństwa państwa, a wyniki przedstawić w formie syntetycznych raportów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3A026" w14:textId="0391DAB9" w:rsidR="0023078D" w:rsidRPr="00BC4E6E" w:rsidRDefault="0023078D" w:rsidP="00BC4E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3A4FA" w14:textId="490A775E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078D" w:rsidRPr="00BC4E6E" w14:paraId="15351979" w14:textId="77777777" w:rsidTr="000656A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F9BC8" w14:textId="32A26D0E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7F391" w14:textId="2E18FD64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7C616" w14:textId="5217CC1B" w:rsidR="0023078D" w:rsidRPr="00BC4E6E" w:rsidRDefault="0023078D" w:rsidP="00BC4E6E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C4E6E">
              <w:rPr>
                <w:rFonts w:ascii="Times New Roman" w:hAnsi="Times New Roman" w:cs="Times New Roman"/>
                <w:sz w:val="16"/>
                <w:szCs w:val="16"/>
              </w:rPr>
              <w:t xml:space="preserve">Jest przygotowany do podjęcia służby w różnych formacjach mundurowych, a także pracy w różnych służbach i inspekcjach, potrafi kreatywnie planować działanie oraz określać priorytety w każdej sytuacji stresowej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7191D" w14:textId="0C0EFF96" w:rsidR="0023078D" w:rsidRPr="00BC4E6E" w:rsidRDefault="0023078D" w:rsidP="00BC4E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B4AE4" w14:textId="754AA0CB" w:rsidR="0023078D" w:rsidRPr="00BC4E6E" w:rsidRDefault="00B5716B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praca w grupach, ćwiczenia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praktyczne, dyskusja</w:t>
            </w:r>
          </w:p>
        </w:tc>
      </w:tr>
      <w:tr w:rsidR="0023078D" w:rsidRPr="00BC4E6E" w14:paraId="159AAAA7" w14:textId="77777777" w:rsidTr="000656A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EE830" w14:textId="77777777" w:rsidR="0023078D" w:rsidRPr="00BC4E6E" w:rsidRDefault="0023078D" w:rsidP="00BC4E6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E39E1" w14:textId="0FBDA77E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F284E" w14:textId="75FE0BD6" w:rsidR="0023078D" w:rsidRPr="00BC4E6E" w:rsidRDefault="0023078D" w:rsidP="00BC4E6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Jest gotowy do pełnienia funkcji dowódczych w różnych formacjach mundurowych oraz funkcji kierownika w różnych służbach i inspekcjach działających w procesie przeciwdziałania zagrożeniom bezpieczeństwa wewnętrznego</w:t>
            </w:r>
            <w:r w:rsidRPr="00BC4E6E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A21AF" w14:textId="53907728" w:rsidR="0023078D" w:rsidRPr="00BC4E6E" w:rsidRDefault="0023078D" w:rsidP="00BC4E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BC4E6E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B1F40" w14:textId="7EC50F17" w:rsidR="0023078D" w:rsidRPr="00BC4E6E" w:rsidRDefault="0023078D" w:rsidP="00BC4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4B8A951" w14:textId="77777777" w:rsidR="000656A3" w:rsidRDefault="000656A3"/>
    <w:p w14:paraId="1D617F79" w14:textId="7CAC1900" w:rsidR="000656A3" w:rsidRDefault="000656A3" w:rsidP="000656A3">
      <w:pPr>
        <w:jc w:val="center"/>
        <w:rPr>
          <w:b/>
          <w:bCs/>
        </w:rPr>
      </w:pPr>
      <w:r w:rsidRPr="000656A3">
        <w:rPr>
          <w:b/>
          <w:bCs/>
        </w:rPr>
        <w:t>Treści programowe</w:t>
      </w:r>
    </w:p>
    <w:p w14:paraId="77258941" w14:textId="77777777" w:rsidR="000656A3" w:rsidRPr="000656A3" w:rsidRDefault="000656A3" w:rsidP="000656A3">
      <w:pPr>
        <w:jc w:val="center"/>
        <w:rPr>
          <w:b/>
          <w:bCs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59"/>
        <w:gridCol w:w="6301"/>
      </w:tblGrid>
      <w:tr w:rsidR="00C752DB" w:rsidRPr="00F963EF" w14:paraId="735E6792" w14:textId="77777777" w:rsidTr="000656A3">
        <w:tc>
          <w:tcPr>
            <w:tcW w:w="2759" w:type="dxa"/>
          </w:tcPr>
          <w:p w14:paraId="7C1E3993" w14:textId="77777777" w:rsidR="00C752DB" w:rsidRPr="00F963EF" w:rsidRDefault="00C752DB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2E93B39D" w14:textId="77777777" w:rsidR="00C752DB" w:rsidRPr="00F963EF" w:rsidRDefault="00C752DB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752DB" w:rsidRPr="00F963EF" w14:paraId="68A0C1E7" w14:textId="77777777" w:rsidTr="000656A3">
        <w:tc>
          <w:tcPr>
            <w:tcW w:w="2759" w:type="dxa"/>
          </w:tcPr>
          <w:p w14:paraId="07B84E91" w14:textId="77777777" w:rsidR="00C752DB" w:rsidRPr="00414EE1" w:rsidRDefault="00C752DB" w:rsidP="00A206DF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</w:tcPr>
          <w:p w14:paraId="44AAD456" w14:textId="77777777" w:rsidR="00C752DB" w:rsidRPr="00414EE1" w:rsidRDefault="00C752DB" w:rsidP="00A206DF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C752DB" w:rsidRPr="00F963EF" w14:paraId="5F4A3428" w14:textId="77777777" w:rsidTr="000656A3">
        <w:tc>
          <w:tcPr>
            <w:tcW w:w="9060" w:type="dxa"/>
            <w:gridSpan w:val="2"/>
          </w:tcPr>
          <w:p w14:paraId="7A3BB2E0" w14:textId="77777777" w:rsidR="00C752DB" w:rsidRPr="00F963EF" w:rsidRDefault="00C752DB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752DB" w:rsidRPr="00F963EF" w14:paraId="75A5016A" w14:textId="77777777" w:rsidTr="000656A3">
        <w:tc>
          <w:tcPr>
            <w:tcW w:w="9060" w:type="dxa"/>
            <w:gridSpan w:val="2"/>
          </w:tcPr>
          <w:p w14:paraId="04ADD6A1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 xml:space="preserve">Omówienie programu przedmiotu. </w:t>
            </w:r>
          </w:p>
          <w:p w14:paraId="1C0F8D66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Prane uwarunkowania obowiązku administracji publicznej w procesie zapewniania bezpieczeństwa</w:t>
            </w:r>
          </w:p>
          <w:p w14:paraId="1BB035CA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Zagrożenia kryzysowe a organizacja zarządzania kryzysowego w Polsce</w:t>
            </w:r>
          </w:p>
          <w:p w14:paraId="520C559E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Rodzaje służb publicznych w procesie zapewniania bezpieczeństwa</w:t>
            </w:r>
          </w:p>
          <w:p w14:paraId="3E3D7EAE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Rodzaje inspekcji i straży w procesie zapewniania bezpieczeństwa</w:t>
            </w:r>
          </w:p>
          <w:p w14:paraId="5831A723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Procedury uruchamiania i postępowania organów, straży i służb w zwalczaniu zdarzeń kryzysowych na poziomie gminy, powiatu, województwa</w:t>
            </w:r>
          </w:p>
          <w:p w14:paraId="03E5BFF6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Prawne możliwości użycia sił zbrojnych na rzecz zapewnienia bezpieczeństwa wewnętrznego</w:t>
            </w:r>
          </w:p>
          <w:p w14:paraId="2001F678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Planowanie i kierowanie akcją kryzysową w powiecie – założenia teoretyczne</w:t>
            </w:r>
          </w:p>
          <w:p w14:paraId="274AA4E7" w14:textId="0659129E" w:rsidR="00C752DB" w:rsidRPr="00FA54E1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563434FF" w14:textId="77777777" w:rsidR="00C752DB" w:rsidRPr="00F963EF" w:rsidRDefault="00C752DB" w:rsidP="00C752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C752DB" w:rsidRPr="00F963EF" w14:paraId="0A59DD2A" w14:textId="77777777" w:rsidTr="00CA05EA">
        <w:tc>
          <w:tcPr>
            <w:tcW w:w="2762" w:type="dxa"/>
          </w:tcPr>
          <w:p w14:paraId="2BE1ED49" w14:textId="77777777" w:rsidR="00C752DB" w:rsidRPr="00F963EF" w:rsidRDefault="00C752DB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8" w:type="dxa"/>
          </w:tcPr>
          <w:p w14:paraId="1558CA69" w14:textId="77777777" w:rsidR="00C752DB" w:rsidRPr="00F963EF" w:rsidRDefault="00C752DB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752DB" w:rsidRPr="00F963EF" w14:paraId="6BA7CAEE" w14:textId="77777777" w:rsidTr="00CA05EA">
        <w:tc>
          <w:tcPr>
            <w:tcW w:w="2762" w:type="dxa"/>
          </w:tcPr>
          <w:p w14:paraId="34863E85" w14:textId="77777777" w:rsidR="00C752DB" w:rsidRPr="00414EE1" w:rsidRDefault="00C752DB" w:rsidP="00A206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98" w:type="dxa"/>
          </w:tcPr>
          <w:p w14:paraId="1D1938E1" w14:textId="77777777" w:rsidR="00C752DB" w:rsidRPr="00732EBB" w:rsidRDefault="00C752DB" w:rsidP="00A206DF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C752DB" w:rsidRPr="00F963EF" w14:paraId="4F0A08DF" w14:textId="77777777" w:rsidTr="00CA05EA">
        <w:tc>
          <w:tcPr>
            <w:tcW w:w="9060" w:type="dxa"/>
            <w:gridSpan w:val="2"/>
          </w:tcPr>
          <w:p w14:paraId="1F20F956" w14:textId="77777777" w:rsidR="00C752DB" w:rsidRPr="00F963EF" w:rsidRDefault="00C752DB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752DB" w:rsidRPr="00F963EF" w14:paraId="05DB4E7E" w14:textId="77777777" w:rsidTr="00CA05EA">
        <w:tc>
          <w:tcPr>
            <w:tcW w:w="9060" w:type="dxa"/>
            <w:gridSpan w:val="2"/>
          </w:tcPr>
          <w:p w14:paraId="74224D68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Analiza aktów prawnych pod kątem zadań administracji publicznej realizowanych na rzecz bezpieczeństwa w wymierzę lokalnym, regionalnym i strategicznym państwa</w:t>
            </w:r>
          </w:p>
          <w:p w14:paraId="630080BF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Analiza i diagnoza ewolucji procesu zarządzania kryzysowego w Polsce</w:t>
            </w:r>
          </w:p>
          <w:p w14:paraId="255803DE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Rola i zadania służb publicznych oraz inspekcji w procesie zapewniania bezpieczeństwa</w:t>
            </w:r>
          </w:p>
          <w:p w14:paraId="3C992561" w14:textId="7120103A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 xml:space="preserve">Analiza i diagnoza zadań oraz postępowania organów, straży i służb w zwalczaniu </w:t>
            </w:r>
            <w:r w:rsidR="00E27738" w:rsidRPr="00CA05EA">
              <w:rPr>
                <w:bCs/>
                <w:sz w:val="20"/>
                <w:szCs w:val="20"/>
              </w:rPr>
              <w:t>zdarzeń kryzysowych</w:t>
            </w:r>
            <w:r w:rsidRPr="00CA05EA">
              <w:rPr>
                <w:bCs/>
                <w:sz w:val="20"/>
                <w:szCs w:val="20"/>
              </w:rPr>
              <w:t xml:space="preserve"> w Polsce</w:t>
            </w:r>
          </w:p>
          <w:p w14:paraId="5A3BC9E3" w14:textId="77777777" w:rsidR="00CA05EA" w:rsidRPr="00CA05EA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Opracowanie struktury i metodyki pracy organów kierowania akcją kryzysową, adekwatnie do analizy środowiska bezpieczeństwa – na przykładzie wybranej gminy lub powiatu</w:t>
            </w:r>
          </w:p>
          <w:p w14:paraId="4732E07F" w14:textId="42BCE687" w:rsidR="00C752DB" w:rsidRPr="00171E74" w:rsidRDefault="00CA05EA" w:rsidP="00CA05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05EA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527A462E" w14:textId="77777777" w:rsidR="00CA05EA" w:rsidRDefault="00CA05EA" w:rsidP="00CA05EA">
      <w:pPr>
        <w:pStyle w:val="Domylnie"/>
        <w:spacing w:after="0" w:line="100" w:lineRule="atLeast"/>
        <w:rPr>
          <w:rFonts w:ascii="Times New Roman" w:cs="Times New Roman"/>
          <w:b/>
          <w:sz w:val="20"/>
          <w:szCs w:val="24"/>
        </w:rPr>
      </w:pPr>
    </w:p>
    <w:sectPr w:rsidR="00CA05EA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0FF1B" w14:textId="77777777" w:rsidR="00612E0A" w:rsidRDefault="00612E0A">
      <w:r>
        <w:separator/>
      </w:r>
    </w:p>
  </w:endnote>
  <w:endnote w:type="continuationSeparator" w:id="0">
    <w:p w14:paraId="4F46C1C0" w14:textId="77777777" w:rsidR="00612E0A" w:rsidRDefault="0061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1554C" w14:textId="77777777" w:rsidR="00612E0A" w:rsidRDefault="00612E0A">
      <w:r>
        <w:rPr>
          <w:color w:val="000000"/>
        </w:rPr>
        <w:separator/>
      </w:r>
    </w:p>
  </w:footnote>
  <w:footnote w:type="continuationSeparator" w:id="0">
    <w:p w14:paraId="51F15924" w14:textId="77777777" w:rsidR="00612E0A" w:rsidRDefault="00612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 w15:restartNumberingAfterBreak="0">
    <w:nsid w:val="0000000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920229">
    <w:abstractNumId w:val="2"/>
  </w:num>
  <w:num w:numId="2" w16cid:durableId="210729064">
    <w:abstractNumId w:val="0"/>
  </w:num>
  <w:num w:numId="3" w16cid:durableId="314376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896"/>
    <w:rsid w:val="000656A3"/>
    <w:rsid w:val="001606AA"/>
    <w:rsid w:val="001A00DC"/>
    <w:rsid w:val="001D3DC0"/>
    <w:rsid w:val="0023078D"/>
    <w:rsid w:val="00280896"/>
    <w:rsid w:val="002A51AA"/>
    <w:rsid w:val="003866C5"/>
    <w:rsid w:val="00456362"/>
    <w:rsid w:val="00512997"/>
    <w:rsid w:val="00573488"/>
    <w:rsid w:val="005B6E5E"/>
    <w:rsid w:val="005B7CB2"/>
    <w:rsid w:val="00605C38"/>
    <w:rsid w:val="00612E0A"/>
    <w:rsid w:val="006B2857"/>
    <w:rsid w:val="007024E6"/>
    <w:rsid w:val="007B35AE"/>
    <w:rsid w:val="00936AC8"/>
    <w:rsid w:val="00983742"/>
    <w:rsid w:val="00B5716B"/>
    <w:rsid w:val="00BC338D"/>
    <w:rsid w:val="00BC4E6E"/>
    <w:rsid w:val="00C65088"/>
    <w:rsid w:val="00C752DB"/>
    <w:rsid w:val="00C9519D"/>
    <w:rsid w:val="00CA05EA"/>
    <w:rsid w:val="00DF59AD"/>
    <w:rsid w:val="00E2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FD025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hAnsi="Times New Roman" w:cs="Calibri"/>
      <w:sz w:val="24"/>
      <w:szCs w:val="24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paragraph" w:customStyle="1" w:styleId="Domylnie">
    <w:name w:val="Domyślnie"/>
    <w:rsid w:val="00C65088"/>
    <w:pPr>
      <w:widowControl/>
      <w:suppressAutoHyphens w:val="0"/>
      <w:adjustRightInd w:val="0"/>
      <w:spacing w:after="200" w:line="276" w:lineRule="auto"/>
      <w:textAlignment w:val="auto"/>
    </w:pPr>
    <w:rPr>
      <w:rFonts w:ascii="Calibri" w:eastAsia="Times New Roman" w:cs="Calibri"/>
      <w:kern w:val="1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739</Words>
  <Characters>4981</Characters>
  <Application>Microsoft Office Word</Application>
  <DocSecurity>0</DocSecurity>
  <Lines>226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2024-01-15T12:08:00Z</cp:lastPrinted>
  <dcterms:created xsi:type="dcterms:W3CDTF">2022-04-20T08:58:00Z</dcterms:created>
  <dcterms:modified xsi:type="dcterms:W3CDTF">2026-04-27T15:35:00Z</dcterms:modified>
</cp:coreProperties>
</file>